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36BF" w14:textId="77777777" w:rsidR="009510EF" w:rsidRPr="00CD5366" w:rsidRDefault="009510EF" w:rsidP="009510EF">
      <w:pPr>
        <w:pStyle w:val="NoSpacing"/>
        <w:jc w:val="center"/>
        <w:rPr>
          <w:b/>
          <w:bCs/>
          <w:sz w:val="36"/>
          <w:szCs w:val="36"/>
          <w:shd w:val="clear" w:color="auto" w:fill="FFFFFF"/>
        </w:rPr>
      </w:pPr>
      <w:r w:rsidRPr="00CD5366">
        <w:rPr>
          <w:rFonts w:asciiTheme="minorHAnsi" w:hAnsiTheme="minorHAnsi" w:cstheme="minorHAnsi"/>
          <w:b/>
          <w:bCs/>
          <w:sz w:val="36"/>
          <w:szCs w:val="36"/>
          <w:shd w:val="clear" w:color="auto" w:fill="FFFFFF"/>
        </w:rPr>
        <w:t>WE ARE HIRING</w:t>
      </w:r>
    </w:p>
    <w:p w14:paraId="4CA22144" w14:textId="77777777" w:rsidR="009510EF" w:rsidRDefault="009510EF" w:rsidP="009510EF">
      <w:pPr>
        <w:pStyle w:val="NoSpacing"/>
        <w:jc w:val="both"/>
        <w:rPr>
          <w:rFonts w:asciiTheme="minorHAnsi" w:hAnsiTheme="minorHAnsi" w:cstheme="minorHAnsi"/>
          <w:b/>
          <w:bCs/>
        </w:rPr>
      </w:pPr>
    </w:p>
    <w:p w14:paraId="02E30C6B" w14:textId="77777777" w:rsidR="009510EF" w:rsidRDefault="009510EF" w:rsidP="009510EF">
      <w:pPr>
        <w:pStyle w:val="NoSpacing"/>
        <w:jc w:val="both"/>
        <w:rPr>
          <w:rFonts w:asciiTheme="minorHAnsi" w:hAnsiTheme="minorHAnsi" w:cstheme="minorHAnsi"/>
          <w:b/>
          <w:bCs/>
        </w:rPr>
      </w:pPr>
      <w:r w:rsidRPr="009E532A">
        <w:rPr>
          <w:rFonts w:asciiTheme="minorHAnsi" w:hAnsiTheme="minorHAnsi" w:cstheme="minorHAnsi"/>
          <w:b/>
          <w:bCs/>
        </w:rPr>
        <w:t>About the International Accord</w:t>
      </w:r>
    </w:p>
    <w:p w14:paraId="5B6008C3" w14:textId="77777777" w:rsidR="009510EF" w:rsidRPr="00E208B3" w:rsidRDefault="009510EF" w:rsidP="009510EF">
      <w:pPr>
        <w:shd w:val="clear" w:color="auto" w:fill="FFFFFF"/>
        <w:jc w:val="both"/>
        <w:rPr>
          <w:rFonts w:asciiTheme="minorHAnsi" w:hAnsiTheme="minorHAnsi" w:cstheme="minorHAnsi"/>
        </w:rPr>
      </w:pPr>
      <w:r w:rsidRPr="00E208B3">
        <w:rPr>
          <w:rFonts w:asciiTheme="minorHAnsi" w:hAnsiTheme="minorHAnsi" w:cstheme="minorHAnsi"/>
        </w:rPr>
        <w:t xml:space="preserve">The International Accord for Health and Safety in the Textile and Garment Industry (International Accord) is an agreement between garment brands and the global trade unions IndustriALL and UNI Global Union. The agreement builds on the 2013 and 2018 Accord on Fire and Building Safety in Bangladesh and is implemented by the International Accord Foundation based in the Netherlands. More than 200 garment and textile brands have signed the International Accord.  Since May 2013, the Accord </w:t>
      </w:r>
      <w:r>
        <w:rPr>
          <w:rFonts w:asciiTheme="minorHAnsi" w:hAnsiTheme="minorHAnsi" w:cstheme="minorHAnsi"/>
        </w:rPr>
        <w:t>program</w:t>
      </w:r>
      <w:r w:rsidRPr="00E208B3">
        <w:rPr>
          <w:rFonts w:asciiTheme="minorHAnsi" w:hAnsiTheme="minorHAnsi" w:cstheme="minorHAnsi"/>
        </w:rPr>
        <w:t xml:space="preserve">s have reached over 2,000 factories employing around 2 million workers in Bangladesh. In December 2022 the Accord brands and unions agreed to establish a new </w:t>
      </w:r>
      <w:r>
        <w:rPr>
          <w:rFonts w:asciiTheme="minorHAnsi" w:hAnsiTheme="minorHAnsi" w:cstheme="minorHAnsi"/>
        </w:rPr>
        <w:t>program</w:t>
      </w:r>
      <w:r w:rsidRPr="00E208B3">
        <w:rPr>
          <w:rFonts w:asciiTheme="minorHAnsi" w:hAnsiTheme="minorHAnsi" w:cstheme="minorHAnsi"/>
        </w:rPr>
        <w:t xml:space="preserve"> in Pakistan in 2023 which will promote worker safety through independent inspections, remediation, training programs and a worker complaints mechanism.</w:t>
      </w:r>
    </w:p>
    <w:p w14:paraId="0E3CFAE9" w14:textId="77777777" w:rsidR="009510EF" w:rsidRPr="007016EB" w:rsidRDefault="009510EF" w:rsidP="009510EF">
      <w:pPr>
        <w:pStyle w:val="NoSpacing"/>
        <w:jc w:val="both"/>
        <w:rPr>
          <w:rFonts w:asciiTheme="minorHAnsi" w:hAnsiTheme="minorHAnsi" w:cstheme="minorHAnsi"/>
          <w:color w:val="FF0000"/>
          <w:shd w:val="clear" w:color="auto" w:fill="FFFFFF"/>
        </w:rPr>
      </w:pPr>
    </w:p>
    <w:p w14:paraId="54726D7F" w14:textId="77777777" w:rsidR="009510EF" w:rsidRPr="009E532A" w:rsidRDefault="009510EF" w:rsidP="009510EF">
      <w:pPr>
        <w:pStyle w:val="NoSpacing"/>
        <w:jc w:val="both"/>
        <w:rPr>
          <w:rFonts w:asciiTheme="minorHAnsi" w:hAnsiTheme="minorHAnsi" w:cstheme="minorHAnsi"/>
          <w:b/>
          <w:bCs/>
          <w:shd w:val="clear" w:color="auto" w:fill="FFFFFF"/>
        </w:rPr>
      </w:pPr>
      <w:r w:rsidRPr="009E532A">
        <w:rPr>
          <w:rFonts w:asciiTheme="minorHAnsi" w:hAnsiTheme="minorHAnsi" w:cstheme="minorHAnsi"/>
          <w:b/>
          <w:bCs/>
          <w:shd w:val="clear" w:color="auto" w:fill="FFFFFF"/>
        </w:rPr>
        <w:t>About Health and Safety Accord (Pvt) Ltd:</w:t>
      </w:r>
    </w:p>
    <w:p w14:paraId="44DF8B76" w14:textId="77777777" w:rsidR="009510EF" w:rsidRDefault="009510EF" w:rsidP="009510EF">
      <w:pPr>
        <w:jc w:val="both"/>
        <w:rPr>
          <w:rFonts w:asciiTheme="minorHAnsi" w:hAnsiTheme="minorHAnsi" w:cstheme="minorHAnsi"/>
        </w:rPr>
      </w:pPr>
      <w:r w:rsidRPr="009E532A">
        <w:rPr>
          <w:rFonts w:asciiTheme="minorHAnsi" w:hAnsiTheme="minorHAnsi" w:cstheme="minorHAnsi"/>
        </w:rPr>
        <w:t xml:space="preserve">The Health and Safety Accord (Pvt) Ltd, is a subsidiary of International Accord BV, The Netherlands, established with an objective of improving health and safety conditions in the textile and garment industry. </w:t>
      </w:r>
    </w:p>
    <w:p w14:paraId="4EF5FE0A" w14:textId="77777777" w:rsidR="009510EF" w:rsidRDefault="009510EF" w:rsidP="009510EF">
      <w:pPr>
        <w:jc w:val="both"/>
        <w:rPr>
          <w:rFonts w:asciiTheme="minorHAnsi" w:hAnsiTheme="minorHAnsi" w:cstheme="minorHAnsi"/>
        </w:rPr>
      </w:pPr>
    </w:p>
    <w:p w14:paraId="4519872C" w14:textId="3F77ED5C" w:rsidR="009510EF" w:rsidRDefault="009510EF" w:rsidP="009510EF">
      <w:pPr>
        <w:jc w:val="both"/>
        <w:rPr>
          <w:rFonts w:asciiTheme="minorHAnsi" w:hAnsiTheme="minorHAnsi" w:cstheme="minorHAnsi"/>
        </w:rPr>
      </w:pPr>
      <w:r>
        <w:rPr>
          <w:rFonts w:asciiTheme="minorHAnsi" w:hAnsiTheme="minorHAnsi" w:cstheme="minorHAnsi"/>
        </w:rPr>
        <w:t xml:space="preserve">We are currently hiring and invite applications from suitably qualified candidates for the position of </w:t>
      </w:r>
      <w:r w:rsidRPr="009510EF">
        <w:rPr>
          <w:rFonts w:asciiTheme="minorHAnsi" w:hAnsiTheme="minorHAnsi" w:cstheme="minorHAnsi"/>
          <w:b/>
          <w:bCs/>
        </w:rPr>
        <w:t>Boiler Engineer.</w:t>
      </w:r>
    </w:p>
    <w:p w14:paraId="1774A668" w14:textId="77777777" w:rsidR="009510EF" w:rsidRPr="009E532A" w:rsidRDefault="009510EF" w:rsidP="009510EF">
      <w:pPr>
        <w:jc w:val="both"/>
        <w:rPr>
          <w:rFonts w:asciiTheme="minorHAnsi" w:hAnsiTheme="minorHAnsi" w:cstheme="minorHAnsi"/>
        </w:rPr>
      </w:pPr>
    </w:p>
    <w:p w14:paraId="7F638968" w14:textId="77777777" w:rsidR="009510EF" w:rsidRDefault="009510EF" w:rsidP="009510EF">
      <w:pPr>
        <w:pStyle w:val="NoSpacing"/>
        <w:jc w:val="both"/>
        <w:rPr>
          <w:rFonts w:asciiTheme="minorHAnsi" w:hAnsiTheme="minorHAnsi" w:cstheme="minorHAnsi"/>
          <w:b/>
          <w:bCs/>
        </w:rPr>
      </w:pPr>
      <w:r>
        <w:rPr>
          <w:rFonts w:asciiTheme="minorHAnsi" w:hAnsiTheme="minorHAnsi" w:cstheme="minorHAnsi"/>
          <w:b/>
          <w:bCs/>
        </w:rPr>
        <w:t xml:space="preserve">Compensation and </w:t>
      </w:r>
      <w:r w:rsidRPr="00E26DA1">
        <w:rPr>
          <w:rFonts w:asciiTheme="minorHAnsi" w:hAnsiTheme="minorHAnsi" w:cstheme="minorHAnsi"/>
          <w:b/>
          <w:bCs/>
        </w:rPr>
        <w:t>Employ</w:t>
      </w:r>
      <w:r>
        <w:rPr>
          <w:rFonts w:asciiTheme="minorHAnsi" w:hAnsiTheme="minorHAnsi" w:cstheme="minorHAnsi"/>
          <w:b/>
          <w:bCs/>
        </w:rPr>
        <w:t>ment</w:t>
      </w:r>
      <w:r w:rsidRPr="00E26DA1">
        <w:rPr>
          <w:rFonts w:asciiTheme="minorHAnsi" w:hAnsiTheme="minorHAnsi" w:cstheme="minorHAnsi"/>
          <w:b/>
          <w:bCs/>
        </w:rPr>
        <w:t xml:space="preserve"> Terms:</w:t>
      </w:r>
    </w:p>
    <w:p w14:paraId="289B6699" w14:textId="117F0A66" w:rsidR="009510EF" w:rsidRDefault="009510EF" w:rsidP="009510EF">
      <w:pPr>
        <w:pStyle w:val="NoSpacing"/>
        <w:jc w:val="both"/>
        <w:rPr>
          <w:rFonts w:asciiTheme="minorHAnsi" w:hAnsiTheme="minorHAnsi" w:cstheme="minorHAnsi"/>
        </w:rPr>
      </w:pPr>
      <w:r>
        <w:rPr>
          <w:rFonts w:asciiTheme="minorHAnsi" w:hAnsiTheme="minorHAnsi" w:cstheme="minorHAnsi"/>
        </w:rPr>
        <w:t xml:space="preserve">We offer a dynamic, internationally oriented work environment, fringe benefits and competitive salary based on experience. The above positions are currently offered as a one-year renewable contract. The positions are based in Karachi and Lahore with frequent travels to industrial sites in other cities, across Pakistan (as and when required). </w:t>
      </w:r>
    </w:p>
    <w:p w14:paraId="6CBBD32C" w14:textId="77777777" w:rsidR="009510EF" w:rsidRPr="009E532A" w:rsidRDefault="009510EF" w:rsidP="009510EF">
      <w:pPr>
        <w:pStyle w:val="NoSpacing"/>
        <w:ind w:left="360"/>
        <w:jc w:val="both"/>
        <w:rPr>
          <w:rFonts w:asciiTheme="minorHAnsi" w:hAnsiTheme="minorHAnsi" w:cstheme="minorHAnsi"/>
        </w:rPr>
      </w:pPr>
    </w:p>
    <w:p w14:paraId="7CA125C8" w14:textId="77777777" w:rsidR="009510EF" w:rsidRPr="00E26DA1" w:rsidRDefault="009510EF" w:rsidP="009510EF">
      <w:pPr>
        <w:pStyle w:val="NoSpacing"/>
        <w:jc w:val="both"/>
        <w:rPr>
          <w:rFonts w:asciiTheme="minorHAnsi" w:hAnsiTheme="minorHAnsi" w:cstheme="minorHAnsi"/>
          <w:b/>
          <w:bCs/>
        </w:rPr>
      </w:pPr>
      <w:r>
        <w:rPr>
          <w:rFonts w:asciiTheme="minorHAnsi" w:hAnsiTheme="minorHAnsi" w:cstheme="minorHAnsi"/>
          <w:b/>
          <w:bCs/>
        </w:rPr>
        <w:t>How to apply</w:t>
      </w:r>
      <w:r w:rsidRPr="00E26DA1">
        <w:rPr>
          <w:rFonts w:asciiTheme="minorHAnsi" w:hAnsiTheme="minorHAnsi" w:cstheme="minorHAnsi"/>
          <w:b/>
          <w:bCs/>
        </w:rPr>
        <w:t>:</w:t>
      </w:r>
    </w:p>
    <w:p w14:paraId="4D3371F3" w14:textId="0EDA6209" w:rsidR="009510EF" w:rsidRDefault="009510EF" w:rsidP="009510EF">
      <w:pPr>
        <w:pStyle w:val="NoSpacing"/>
        <w:jc w:val="both"/>
        <w:rPr>
          <w:rFonts w:asciiTheme="minorHAnsi" w:hAnsiTheme="minorHAnsi" w:cstheme="minorHAnsi"/>
        </w:rPr>
      </w:pPr>
      <w:r>
        <w:rPr>
          <w:rFonts w:asciiTheme="minorHAnsi" w:hAnsiTheme="minorHAnsi" w:cstheme="minorHAnsi"/>
        </w:rPr>
        <w:t xml:space="preserve">Please send your CV (maximum 2 pages with three references) and a cover letter (1 page) explaining your motivation and demonstrating how you will fulfil the required skills and experience for this role. Application deadline is </w:t>
      </w:r>
      <w:r>
        <w:rPr>
          <w:rFonts w:asciiTheme="minorHAnsi" w:hAnsiTheme="minorHAnsi" w:cstheme="minorHAnsi"/>
          <w:b/>
          <w:bCs/>
        </w:rPr>
        <w:t>2</w:t>
      </w:r>
      <w:r w:rsidR="00A16416">
        <w:rPr>
          <w:rFonts w:asciiTheme="minorHAnsi" w:hAnsiTheme="minorHAnsi" w:cstheme="minorHAnsi"/>
          <w:b/>
          <w:bCs/>
        </w:rPr>
        <w:t>1</w:t>
      </w:r>
      <w:r>
        <w:rPr>
          <w:rFonts w:asciiTheme="minorHAnsi" w:hAnsiTheme="minorHAnsi" w:cstheme="minorHAnsi"/>
          <w:b/>
          <w:bCs/>
        </w:rPr>
        <w:t xml:space="preserve"> </w:t>
      </w:r>
      <w:r w:rsidR="00A16416">
        <w:rPr>
          <w:rFonts w:asciiTheme="minorHAnsi" w:hAnsiTheme="minorHAnsi" w:cstheme="minorHAnsi"/>
          <w:b/>
          <w:bCs/>
        </w:rPr>
        <w:t>March</w:t>
      </w:r>
      <w:r>
        <w:rPr>
          <w:rFonts w:asciiTheme="minorHAnsi" w:hAnsiTheme="minorHAnsi" w:cstheme="minorHAnsi"/>
          <w:b/>
          <w:bCs/>
        </w:rPr>
        <w:t xml:space="preserve"> </w:t>
      </w:r>
      <w:r w:rsidRPr="00720113">
        <w:rPr>
          <w:rFonts w:asciiTheme="minorHAnsi" w:hAnsiTheme="minorHAnsi" w:cstheme="minorHAnsi"/>
          <w:b/>
          <w:bCs/>
        </w:rPr>
        <w:t>202</w:t>
      </w:r>
      <w:r w:rsidR="00A16416">
        <w:rPr>
          <w:rFonts w:asciiTheme="minorHAnsi" w:hAnsiTheme="minorHAnsi" w:cstheme="minorHAnsi"/>
          <w:b/>
          <w:bCs/>
        </w:rPr>
        <w:t>5</w:t>
      </w:r>
      <w:r>
        <w:rPr>
          <w:rFonts w:asciiTheme="minorHAnsi" w:hAnsiTheme="minorHAnsi" w:cstheme="minorHAnsi"/>
          <w:b/>
          <w:bCs/>
        </w:rPr>
        <w:t xml:space="preserve">. </w:t>
      </w:r>
      <w:r w:rsidRPr="00590D6B">
        <w:rPr>
          <w:rFonts w:asciiTheme="minorHAnsi" w:hAnsiTheme="minorHAnsi" w:cstheme="minorHAnsi"/>
        </w:rPr>
        <w:t>Please</w:t>
      </w:r>
      <w:r>
        <w:rPr>
          <w:rFonts w:asciiTheme="minorHAnsi" w:hAnsiTheme="minorHAnsi" w:cstheme="minorHAnsi"/>
        </w:rPr>
        <w:t xml:space="preserve"> send your applications  to </w:t>
      </w:r>
      <w:hyperlink r:id="rId7" w:history="1">
        <w:r w:rsidRPr="003350F2">
          <w:rPr>
            <w:rStyle w:val="Hyperlink"/>
            <w:rFonts w:asciiTheme="minorHAnsi" w:hAnsiTheme="minorHAnsi" w:cstheme="minorHAnsi"/>
          </w:rPr>
          <w:t>recruitment@safetyaccord.pk</w:t>
        </w:r>
      </w:hyperlink>
      <w:r>
        <w:rPr>
          <w:rFonts w:asciiTheme="minorHAnsi" w:hAnsiTheme="minorHAnsi" w:cstheme="minorHAnsi"/>
        </w:rPr>
        <w:t xml:space="preserve"> and include the position title</w:t>
      </w:r>
      <w:r w:rsidR="00A16416">
        <w:rPr>
          <w:rFonts w:asciiTheme="minorHAnsi" w:hAnsiTheme="minorHAnsi" w:cstheme="minorHAnsi"/>
        </w:rPr>
        <w:t xml:space="preserve">, with city </w:t>
      </w:r>
      <w:r w:rsidR="00E64A2E">
        <w:rPr>
          <w:rFonts w:asciiTheme="minorHAnsi" w:hAnsiTheme="minorHAnsi" w:cstheme="minorHAnsi"/>
        </w:rPr>
        <w:t>of your preference</w:t>
      </w:r>
      <w:r w:rsidR="00A16416">
        <w:rPr>
          <w:rFonts w:asciiTheme="minorHAnsi" w:hAnsiTheme="minorHAnsi" w:cstheme="minorHAnsi"/>
        </w:rPr>
        <w:t>,</w:t>
      </w:r>
      <w:r>
        <w:rPr>
          <w:rFonts w:asciiTheme="minorHAnsi" w:hAnsiTheme="minorHAnsi" w:cstheme="minorHAnsi"/>
        </w:rPr>
        <w:t xml:space="preserve"> in the subject heading. </w:t>
      </w:r>
      <w:r w:rsidRPr="00276228">
        <w:rPr>
          <w:rFonts w:asciiTheme="minorHAnsi" w:hAnsiTheme="minorHAnsi" w:cstheme="minorHAnsi"/>
        </w:rPr>
        <w:t>The positions may be filled before the closing deadline has been reached, so early applications are encouraged. Only potentially qualified short-listed candidates will be contact</w:t>
      </w:r>
      <w:r>
        <w:rPr>
          <w:rFonts w:asciiTheme="minorHAnsi" w:hAnsiTheme="minorHAnsi" w:cstheme="minorHAnsi"/>
        </w:rPr>
        <w:t xml:space="preserve">ed for interview and test. The positions are open to Pakistani nationals only. </w:t>
      </w:r>
    </w:p>
    <w:p w14:paraId="49A760B4" w14:textId="77777777" w:rsidR="009510EF" w:rsidRDefault="009510EF" w:rsidP="009510EF">
      <w:pPr>
        <w:pStyle w:val="NoSpacing"/>
        <w:jc w:val="both"/>
        <w:rPr>
          <w:rFonts w:asciiTheme="minorHAnsi" w:hAnsiTheme="minorHAnsi" w:cstheme="minorHAnsi"/>
        </w:rPr>
      </w:pPr>
    </w:p>
    <w:p w14:paraId="3535A2AC" w14:textId="77777777" w:rsidR="009510EF" w:rsidRPr="00D563DF" w:rsidRDefault="009510EF" w:rsidP="009510EF">
      <w:pPr>
        <w:pStyle w:val="NoSpacing"/>
        <w:jc w:val="center"/>
        <w:rPr>
          <w:rFonts w:asciiTheme="minorHAnsi" w:hAnsiTheme="minorHAnsi" w:cstheme="minorHAnsi"/>
          <w:b/>
          <w:bCs/>
        </w:rPr>
      </w:pPr>
      <w:r w:rsidRPr="00D563DF">
        <w:rPr>
          <w:rFonts w:asciiTheme="minorHAnsi" w:hAnsiTheme="minorHAnsi" w:cstheme="minorHAnsi"/>
          <w:b/>
          <w:bCs/>
        </w:rPr>
        <w:t>Health and Safety Accord (Pvt) Ltd. is an equal opportunit</w:t>
      </w:r>
      <w:r>
        <w:rPr>
          <w:rFonts w:asciiTheme="minorHAnsi" w:hAnsiTheme="minorHAnsi" w:cstheme="minorHAnsi"/>
          <w:b/>
          <w:bCs/>
        </w:rPr>
        <w:t>ies</w:t>
      </w:r>
      <w:r w:rsidRPr="00D563DF">
        <w:rPr>
          <w:rFonts w:asciiTheme="minorHAnsi" w:hAnsiTheme="minorHAnsi" w:cstheme="minorHAnsi"/>
          <w:b/>
          <w:bCs/>
        </w:rPr>
        <w:t xml:space="preserve"> employer.</w:t>
      </w:r>
    </w:p>
    <w:p w14:paraId="65AE6CAF" w14:textId="77777777" w:rsidR="009510EF" w:rsidRDefault="009510EF" w:rsidP="009510EF">
      <w:pPr>
        <w:pStyle w:val="NoSpacing"/>
        <w:jc w:val="both"/>
        <w:rPr>
          <w:rFonts w:asciiTheme="minorHAnsi" w:hAnsiTheme="minorHAnsi" w:cstheme="minorHAnsi"/>
          <w:b/>
          <w:bCs/>
        </w:rPr>
      </w:pPr>
    </w:p>
    <w:p w14:paraId="6F8C6B5C" w14:textId="77777777" w:rsidR="009510EF" w:rsidRDefault="009510EF" w:rsidP="009510EF">
      <w:pPr>
        <w:spacing w:after="160" w:line="259" w:lineRule="auto"/>
        <w:jc w:val="both"/>
        <w:rPr>
          <w:rFonts w:asciiTheme="minorHAnsi" w:hAnsiTheme="minorHAnsi" w:cstheme="minorHAnsi"/>
          <w:b/>
          <w:bCs/>
          <w:noProof/>
          <w:sz w:val="28"/>
          <w:szCs w:val="28"/>
        </w:rPr>
      </w:pPr>
      <w:r>
        <w:rPr>
          <w:rFonts w:asciiTheme="minorHAnsi" w:hAnsiTheme="minorHAnsi" w:cstheme="minorHAnsi"/>
          <w:b/>
          <w:bCs/>
          <w:noProof/>
          <w:sz w:val="28"/>
          <w:szCs w:val="28"/>
        </w:rPr>
        <w:br w:type="page"/>
      </w:r>
    </w:p>
    <w:p w14:paraId="08A07967" w14:textId="77777777" w:rsidR="009510EF" w:rsidRDefault="009510EF" w:rsidP="009510EF">
      <w:pPr>
        <w:jc w:val="center"/>
        <w:rPr>
          <w:rFonts w:asciiTheme="minorHAnsi" w:hAnsiTheme="minorHAnsi" w:cstheme="minorHAnsi"/>
          <w:b/>
          <w:bCs/>
          <w:noProof/>
          <w:sz w:val="28"/>
          <w:szCs w:val="28"/>
        </w:rPr>
      </w:pPr>
      <w:r>
        <w:rPr>
          <w:rFonts w:asciiTheme="minorHAnsi" w:hAnsiTheme="minorHAnsi" w:cstheme="minorHAnsi"/>
          <w:b/>
          <w:bCs/>
          <w:noProof/>
          <w:sz w:val="28"/>
          <w:szCs w:val="28"/>
        </w:rPr>
        <w:lastRenderedPageBreak/>
        <w:t>Job Description</w:t>
      </w:r>
    </w:p>
    <w:p w14:paraId="0F5E1533" w14:textId="77777777" w:rsidR="009510EF" w:rsidRDefault="009510EF" w:rsidP="009510EF">
      <w:pPr>
        <w:shd w:val="clear" w:color="auto" w:fill="D9D9D9" w:themeFill="background1" w:themeFillShade="D9"/>
        <w:jc w:val="center"/>
        <w:rPr>
          <w:rFonts w:asciiTheme="minorHAnsi" w:hAnsiTheme="minorHAnsi" w:cstheme="minorHAnsi"/>
          <w:b/>
          <w:bCs/>
          <w:noProof/>
          <w:sz w:val="28"/>
          <w:szCs w:val="28"/>
        </w:rPr>
      </w:pPr>
      <w:r>
        <w:rPr>
          <w:rFonts w:asciiTheme="minorHAnsi" w:hAnsiTheme="minorHAnsi" w:cstheme="minorHAnsi"/>
          <w:b/>
          <w:bCs/>
          <w:noProof/>
          <w:sz w:val="36"/>
          <w:szCs w:val="36"/>
        </w:rPr>
        <w:t xml:space="preserve">Boiler </w:t>
      </w:r>
      <w:r w:rsidRPr="004F3166">
        <w:rPr>
          <w:rFonts w:asciiTheme="minorHAnsi" w:hAnsiTheme="minorHAnsi" w:cstheme="minorHAnsi"/>
          <w:b/>
          <w:bCs/>
          <w:noProof/>
          <w:sz w:val="36"/>
          <w:szCs w:val="36"/>
        </w:rPr>
        <w:t>Engineer</w:t>
      </w:r>
    </w:p>
    <w:p w14:paraId="27600285" w14:textId="77777777" w:rsidR="009510EF" w:rsidRDefault="009510EF" w:rsidP="009510EF">
      <w:pPr>
        <w:jc w:val="both"/>
        <w:rPr>
          <w:rFonts w:asciiTheme="minorHAnsi" w:hAnsiTheme="minorHAnsi" w:cstheme="minorHAnsi"/>
          <w:b/>
          <w:bCs/>
          <w:noProof/>
          <w:sz w:val="22"/>
          <w:szCs w:val="22"/>
        </w:rPr>
      </w:pPr>
    </w:p>
    <w:p w14:paraId="294D7C9D" w14:textId="77777777" w:rsidR="009510EF" w:rsidRPr="00B63D64" w:rsidRDefault="009510EF" w:rsidP="009510EF">
      <w:pPr>
        <w:pStyle w:val="Default"/>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The </w:t>
      </w:r>
      <w:r>
        <w:rPr>
          <w:rFonts w:asciiTheme="minorHAnsi" w:eastAsia="Times New Roman" w:hAnsiTheme="minorHAnsi" w:cstheme="minorHAnsi"/>
          <w:color w:val="auto"/>
          <w:lang w:eastAsia="en-US"/>
        </w:rPr>
        <w:t xml:space="preserve">Health &amp; Safety Accord (Pvt) Ltd. </w:t>
      </w:r>
      <w:r w:rsidRPr="00B63D64">
        <w:rPr>
          <w:rFonts w:asciiTheme="minorHAnsi" w:eastAsia="Times New Roman" w:hAnsiTheme="minorHAnsi" w:cstheme="minorHAnsi"/>
          <w:color w:val="auto"/>
          <w:lang w:eastAsia="en-US"/>
        </w:rPr>
        <w:t xml:space="preserve">engineers will serve as a part of the </w:t>
      </w:r>
      <w:r w:rsidRPr="003448B2">
        <w:rPr>
          <w:rFonts w:asciiTheme="minorHAnsi" w:eastAsia="Times New Roman" w:hAnsiTheme="minorHAnsi" w:cstheme="minorHAnsi"/>
          <w:b/>
          <w:bCs/>
          <w:color w:val="auto"/>
          <w:lang w:eastAsia="en-US"/>
        </w:rPr>
        <w:t>Pakistan Accord</w:t>
      </w:r>
      <w:r w:rsidRPr="00B63D64">
        <w:rPr>
          <w:rFonts w:asciiTheme="minorHAnsi" w:eastAsia="Times New Roman" w:hAnsiTheme="minorHAnsi" w:cstheme="minorHAnsi"/>
          <w:color w:val="auto"/>
          <w:lang w:eastAsia="en-US"/>
        </w:rPr>
        <w:t xml:space="preserve"> team in Pakistan under the supervision </w:t>
      </w:r>
      <w:r>
        <w:rPr>
          <w:rFonts w:asciiTheme="minorHAnsi" w:eastAsia="Times New Roman" w:hAnsiTheme="minorHAnsi" w:cstheme="minorHAnsi"/>
          <w:color w:val="auto"/>
          <w:lang w:eastAsia="en-US"/>
        </w:rPr>
        <w:t xml:space="preserve">of </w:t>
      </w:r>
      <w:r w:rsidRPr="00B63D64">
        <w:rPr>
          <w:rFonts w:asciiTheme="minorHAnsi" w:eastAsia="Times New Roman" w:hAnsiTheme="minorHAnsi" w:cstheme="minorHAnsi"/>
          <w:color w:val="auto"/>
          <w:lang w:eastAsia="en-US"/>
        </w:rPr>
        <w:t xml:space="preserve">the Chief Safety Officer </w:t>
      </w:r>
      <w:r>
        <w:rPr>
          <w:rFonts w:asciiTheme="minorHAnsi" w:eastAsia="Times New Roman" w:hAnsiTheme="minorHAnsi" w:cstheme="minorHAnsi"/>
          <w:color w:val="auto"/>
          <w:lang w:eastAsia="en-US"/>
        </w:rPr>
        <w:t xml:space="preserve">- Pakistan </w:t>
      </w:r>
      <w:r w:rsidRPr="00B63D64">
        <w:rPr>
          <w:rFonts w:asciiTheme="minorHAnsi" w:eastAsia="Times New Roman" w:hAnsiTheme="minorHAnsi" w:cstheme="minorHAnsi"/>
          <w:color w:val="auto"/>
          <w:lang w:eastAsia="en-US"/>
        </w:rPr>
        <w:t xml:space="preserve">Accord and CEO or </w:t>
      </w:r>
      <w:r>
        <w:rPr>
          <w:rFonts w:asciiTheme="minorHAnsi" w:eastAsia="Times New Roman" w:hAnsiTheme="minorHAnsi" w:cstheme="minorHAnsi"/>
          <w:color w:val="auto"/>
          <w:lang w:eastAsia="en-US"/>
        </w:rPr>
        <w:t xml:space="preserve">their </w:t>
      </w:r>
      <w:r w:rsidRPr="00B63D64">
        <w:rPr>
          <w:rFonts w:asciiTheme="minorHAnsi" w:eastAsia="Times New Roman" w:hAnsiTheme="minorHAnsi" w:cstheme="minorHAnsi"/>
          <w:color w:val="auto"/>
          <w:lang w:eastAsia="en-US"/>
        </w:rPr>
        <w:t>assigned person.</w:t>
      </w:r>
    </w:p>
    <w:p w14:paraId="1CB253C7" w14:textId="77777777" w:rsidR="009510EF" w:rsidRPr="00B63D64" w:rsidRDefault="009510EF" w:rsidP="009510EF">
      <w:pPr>
        <w:pStyle w:val="Default"/>
        <w:jc w:val="both"/>
        <w:rPr>
          <w:rFonts w:asciiTheme="minorHAnsi" w:eastAsia="Times New Roman" w:hAnsiTheme="minorHAnsi" w:cstheme="minorHAnsi"/>
          <w:color w:val="auto"/>
          <w:lang w:eastAsia="en-US"/>
        </w:rPr>
      </w:pPr>
    </w:p>
    <w:p w14:paraId="0044AA60" w14:textId="77777777" w:rsidR="009510EF" w:rsidRDefault="009510EF" w:rsidP="009510EF">
      <w:pPr>
        <w:jc w:val="both"/>
        <w:rPr>
          <w:rFonts w:asciiTheme="minorHAnsi" w:hAnsiTheme="minorHAnsi" w:cstheme="minorHAnsi"/>
        </w:rPr>
      </w:pPr>
      <w:r w:rsidRPr="00B63D64">
        <w:rPr>
          <w:rFonts w:asciiTheme="minorHAnsi" w:hAnsiTheme="minorHAnsi" w:cstheme="minorHAnsi"/>
        </w:rPr>
        <w:t xml:space="preserve">The </w:t>
      </w:r>
      <w:r>
        <w:rPr>
          <w:rFonts w:asciiTheme="minorHAnsi" w:hAnsiTheme="minorHAnsi" w:cstheme="minorHAnsi"/>
        </w:rPr>
        <w:t xml:space="preserve">Pakistan </w:t>
      </w:r>
      <w:r w:rsidRPr="00B63D64">
        <w:rPr>
          <w:rFonts w:asciiTheme="minorHAnsi" w:hAnsiTheme="minorHAnsi" w:cstheme="minorHAnsi"/>
        </w:rPr>
        <w:t xml:space="preserve">Accord staff engineers shall be based in the </w:t>
      </w:r>
      <w:r>
        <w:rPr>
          <w:rFonts w:asciiTheme="minorHAnsi" w:hAnsiTheme="minorHAnsi" w:cstheme="minorHAnsi"/>
        </w:rPr>
        <w:t xml:space="preserve">Accord office in </w:t>
      </w:r>
      <w:r w:rsidRPr="00B63D64">
        <w:rPr>
          <w:rFonts w:asciiTheme="minorHAnsi" w:hAnsiTheme="minorHAnsi" w:cstheme="minorHAnsi"/>
        </w:rPr>
        <w:t>Karachi</w:t>
      </w:r>
      <w:r>
        <w:rPr>
          <w:rFonts w:asciiTheme="minorHAnsi" w:hAnsiTheme="minorHAnsi" w:cstheme="minorHAnsi"/>
        </w:rPr>
        <w:t xml:space="preserve"> and Lahore</w:t>
      </w:r>
      <w:r w:rsidRPr="00B63D64">
        <w:rPr>
          <w:rFonts w:asciiTheme="minorHAnsi" w:hAnsiTheme="minorHAnsi" w:cstheme="minorHAnsi"/>
        </w:rPr>
        <w:t xml:space="preserve">. The engineers will spend a significant portion of the time in the field and at workplaces in their assigned areas. The Accord staff </w:t>
      </w:r>
      <w:r>
        <w:rPr>
          <w:rFonts w:asciiTheme="minorHAnsi" w:hAnsiTheme="minorHAnsi" w:cstheme="minorHAnsi"/>
        </w:rPr>
        <w:t xml:space="preserve">boiler </w:t>
      </w:r>
      <w:r w:rsidRPr="00B63D64">
        <w:rPr>
          <w:rFonts w:asciiTheme="minorHAnsi" w:hAnsiTheme="minorHAnsi" w:cstheme="minorHAnsi"/>
        </w:rPr>
        <w:t>engineers are essential to the practical execution of the safety inspections, remediation, verification, and technical consultation components of the Accord.</w:t>
      </w:r>
    </w:p>
    <w:p w14:paraId="6548D760" w14:textId="77777777" w:rsidR="009510EF" w:rsidRPr="001D2388" w:rsidRDefault="009510EF" w:rsidP="009510EF">
      <w:pPr>
        <w:jc w:val="both"/>
      </w:pPr>
    </w:p>
    <w:p w14:paraId="367B680D" w14:textId="77777777" w:rsidR="009510EF" w:rsidRPr="001D2388" w:rsidRDefault="009510EF" w:rsidP="009510EF">
      <w:pPr>
        <w:jc w:val="both"/>
        <w:rPr>
          <w:rFonts w:asciiTheme="minorHAnsi" w:hAnsiTheme="minorHAnsi" w:cstheme="minorHAnsi"/>
          <w:b/>
          <w:bCs/>
        </w:rPr>
      </w:pPr>
      <w:r w:rsidRPr="001D2388">
        <w:rPr>
          <w:rFonts w:asciiTheme="minorHAnsi" w:hAnsiTheme="minorHAnsi" w:cstheme="minorHAnsi"/>
          <w:b/>
          <w:bCs/>
        </w:rPr>
        <w:t>Duties and Responsibilities:</w:t>
      </w:r>
    </w:p>
    <w:p w14:paraId="37538B59" w14:textId="77777777" w:rsidR="009510EF" w:rsidRDefault="009510EF" w:rsidP="009510EF">
      <w:pPr>
        <w:jc w:val="both"/>
      </w:pPr>
    </w:p>
    <w:p w14:paraId="1B1599E5" w14:textId="77777777" w:rsidR="009510EF" w:rsidRPr="00B63D64"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Conduct factory inspections in accordance with the Pakistan Accord </w:t>
      </w:r>
      <w:r>
        <w:rPr>
          <w:rFonts w:asciiTheme="minorHAnsi" w:eastAsia="Times New Roman" w:hAnsiTheme="minorHAnsi" w:cstheme="minorHAnsi"/>
          <w:color w:val="auto"/>
          <w:lang w:eastAsia="en-US"/>
        </w:rPr>
        <w:t>Building S</w:t>
      </w:r>
      <w:r w:rsidRPr="00B63D64">
        <w:rPr>
          <w:rFonts w:asciiTheme="minorHAnsi" w:eastAsia="Times New Roman" w:hAnsiTheme="minorHAnsi" w:cstheme="minorHAnsi"/>
          <w:color w:val="auto"/>
          <w:lang w:eastAsia="en-US"/>
        </w:rPr>
        <w:t>tandard</w:t>
      </w:r>
      <w:r>
        <w:rPr>
          <w:rFonts w:asciiTheme="minorHAnsi" w:eastAsia="Times New Roman" w:hAnsiTheme="minorHAnsi" w:cstheme="minorHAnsi"/>
          <w:color w:val="auto"/>
          <w:lang w:eastAsia="en-US"/>
        </w:rPr>
        <w:t>.</w:t>
      </w:r>
    </w:p>
    <w:p w14:paraId="26BDA163" w14:textId="77777777" w:rsidR="009510EF" w:rsidRPr="00B63D64"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Produce inspection reports in accordance with Pakistan Accord protocols</w:t>
      </w:r>
      <w:r>
        <w:rPr>
          <w:rFonts w:asciiTheme="minorHAnsi" w:eastAsia="Times New Roman" w:hAnsiTheme="minorHAnsi" w:cstheme="minorHAnsi"/>
          <w:color w:val="auto"/>
          <w:lang w:eastAsia="en-US"/>
        </w:rPr>
        <w:t>.</w:t>
      </w:r>
    </w:p>
    <w:p w14:paraId="53E51979" w14:textId="77777777" w:rsidR="009510EF" w:rsidRPr="00B63D64"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Provide engineering support to the Accord inspection </w:t>
      </w:r>
      <w:r>
        <w:rPr>
          <w:rFonts w:asciiTheme="minorHAnsi" w:eastAsia="Times New Roman" w:hAnsiTheme="minorHAnsi" w:cstheme="minorHAnsi"/>
          <w:color w:val="auto"/>
          <w:lang w:eastAsia="en-US"/>
        </w:rPr>
        <w:t xml:space="preserve">and remediation </w:t>
      </w:r>
      <w:r w:rsidRPr="00B63D64">
        <w:rPr>
          <w:rFonts w:asciiTheme="minorHAnsi" w:eastAsia="Times New Roman" w:hAnsiTheme="minorHAnsi" w:cstheme="minorHAnsi"/>
          <w:color w:val="auto"/>
          <w:lang w:eastAsia="en-US"/>
        </w:rPr>
        <w:t>program and training initiatives</w:t>
      </w:r>
      <w:r>
        <w:rPr>
          <w:rFonts w:asciiTheme="minorHAnsi" w:eastAsia="Times New Roman" w:hAnsiTheme="minorHAnsi" w:cstheme="minorHAnsi"/>
          <w:color w:val="auto"/>
          <w:lang w:eastAsia="en-US"/>
        </w:rPr>
        <w:t>.</w:t>
      </w:r>
    </w:p>
    <w:p w14:paraId="170F0DE0" w14:textId="77777777" w:rsidR="009510EF" w:rsidRPr="00B63D64"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Provide engineering support to factory, worker, and brand representatives</w:t>
      </w:r>
      <w:r>
        <w:rPr>
          <w:rFonts w:asciiTheme="minorHAnsi" w:eastAsia="Times New Roman" w:hAnsiTheme="minorHAnsi" w:cstheme="minorHAnsi"/>
          <w:color w:val="auto"/>
          <w:lang w:eastAsia="en-US"/>
        </w:rPr>
        <w:t>.</w:t>
      </w:r>
    </w:p>
    <w:p w14:paraId="379418D3" w14:textId="77777777" w:rsidR="009510EF" w:rsidRPr="00B63D64"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Assist the </w:t>
      </w:r>
      <w:r>
        <w:rPr>
          <w:rFonts w:asciiTheme="minorHAnsi" w:eastAsia="Times New Roman" w:hAnsiTheme="minorHAnsi" w:cstheme="minorHAnsi"/>
          <w:color w:val="auto"/>
          <w:lang w:eastAsia="en-US"/>
        </w:rPr>
        <w:t xml:space="preserve">Accord leadership </w:t>
      </w:r>
      <w:r w:rsidRPr="00B63D64">
        <w:rPr>
          <w:rFonts w:asciiTheme="minorHAnsi" w:eastAsia="Times New Roman" w:hAnsiTheme="minorHAnsi" w:cstheme="minorHAnsi"/>
          <w:color w:val="auto"/>
          <w:lang w:eastAsia="en-US"/>
        </w:rPr>
        <w:t>with scheduling and coordination with the contracted inspection companies to ensure efficiency of inspection schedules</w:t>
      </w:r>
      <w:r>
        <w:rPr>
          <w:rFonts w:asciiTheme="minorHAnsi" w:eastAsia="Times New Roman" w:hAnsiTheme="minorHAnsi" w:cstheme="minorHAnsi"/>
          <w:color w:val="auto"/>
          <w:lang w:eastAsia="en-US"/>
        </w:rPr>
        <w:t>.</w:t>
      </w:r>
    </w:p>
    <w:p w14:paraId="4789374F" w14:textId="77777777" w:rsidR="009510EF" w:rsidRPr="00B63D64"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Organize communications and work between brands, owners, workers, and the Accord leadership related to inspections, remediation / corrective action plans</w:t>
      </w:r>
      <w:r>
        <w:rPr>
          <w:rFonts w:asciiTheme="minorHAnsi" w:eastAsia="Times New Roman" w:hAnsiTheme="minorHAnsi" w:cstheme="minorHAnsi"/>
          <w:color w:val="auto"/>
          <w:lang w:eastAsia="en-US"/>
        </w:rPr>
        <w:t>.</w:t>
      </w:r>
    </w:p>
    <w:p w14:paraId="761BB7AC" w14:textId="77777777" w:rsidR="009510EF" w:rsidRPr="00B63D64"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Conduct necessary</w:t>
      </w:r>
      <w:r>
        <w:rPr>
          <w:rFonts w:asciiTheme="minorHAnsi" w:eastAsia="Times New Roman" w:hAnsiTheme="minorHAnsi" w:cstheme="minorHAnsi"/>
          <w:color w:val="auto"/>
          <w:lang w:eastAsia="en-US"/>
        </w:rPr>
        <w:t>,</w:t>
      </w:r>
      <w:r w:rsidRPr="00B63D64">
        <w:rPr>
          <w:rFonts w:asciiTheme="minorHAnsi" w:eastAsia="Times New Roman" w:hAnsiTheme="minorHAnsi" w:cstheme="minorHAnsi"/>
          <w:color w:val="auto"/>
          <w:lang w:eastAsia="en-US"/>
        </w:rPr>
        <w:t xml:space="preserve"> follow up </w:t>
      </w:r>
      <w:r>
        <w:rPr>
          <w:rFonts w:asciiTheme="minorHAnsi" w:eastAsia="Times New Roman" w:hAnsiTheme="minorHAnsi" w:cstheme="minorHAnsi"/>
          <w:color w:val="auto"/>
          <w:lang w:eastAsia="en-US"/>
        </w:rPr>
        <w:t xml:space="preserve">inspections </w:t>
      </w:r>
      <w:r w:rsidRPr="00B63D64">
        <w:rPr>
          <w:rFonts w:asciiTheme="minorHAnsi" w:eastAsia="Times New Roman" w:hAnsiTheme="minorHAnsi" w:cstheme="minorHAnsi"/>
          <w:color w:val="auto"/>
          <w:lang w:eastAsia="en-US"/>
        </w:rPr>
        <w:t>to ensure remediation plans are finalized within the timeframes of the Accord</w:t>
      </w:r>
      <w:r>
        <w:rPr>
          <w:rFonts w:asciiTheme="minorHAnsi" w:eastAsia="Times New Roman" w:hAnsiTheme="minorHAnsi" w:cstheme="minorHAnsi"/>
          <w:color w:val="auto"/>
          <w:lang w:eastAsia="en-US"/>
        </w:rPr>
        <w:t>.</w:t>
      </w:r>
    </w:p>
    <w:p w14:paraId="206249DB" w14:textId="77777777" w:rsidR="009510EF" w:rsidRPr="00B63D64"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Alert the Accord leadership to </w:t>
      </w:r>
      <w:r>
        <w:rPr>
          <w:rFonts w:asciiTheme="minorHAnsi" w:eastAsia="Times New Roman" w:hAnsiTheme="minorHAnsi" w:cstheme="minorHAnsi"/>
          <w:color w:val="auto"/>
          <w:lang w:eastAsia="en-US"/>
        </w:rPr>
        <w:t>issues</w:t>
      </w:r>
      <w:r w:rsidRPr="00B63D64">
        <w:rPr>
          <w:rFonts w:asciiTheme="minorHAnsi" w:eastAsia="Times New Roman" w:hAnsiTheme="minorHAnsi" w:cstheme="minorHAnsi"/>
          <w:color w:val="auto"/>
          <w:lang w:eastAsia="en-US"/>
        </w:rPr>
        <w:t xml:space="preserve">, obstacles, or challenges </w:t>
      </w:r>
      <w:r>
        <w:rPr>
          <w:rFonts w:asciiTheme="minorHAnsi" w:eastAsia="Times New Roman" w:hAnsiTheme="minorHAnsi" w:cstheme="minorHAnsi"/>
          <w:color w:val="auto"/>
          <w:lang w:eastAsia="en-US"/>
        </w:rPr>
        <w:t xml:space="preserve">related </w:t>
      </w:r>
      <w:r w:rsidRPr="00B63D64">
        <w:rPr>
          <w:rFonts w:asciiTheme="minorHAnsi" w:eastAsia="Times New Roman" w:hAnsiTheme="minorHAnsi" w:cstheme="minorHAnsi"/>
          <w:color w:val="auto"/>
          <w:lang w:eastAsia="en-US"/>
        </w:rPr>
        <w:t>to the finalization and execution of the remediation / corrective action plans derived from Accord safety inspections</w:t>
      </w:r>
      <w:r>
        <w:rPr>
          <w:rFonts w:asciiTheme="minorHAnsi" w:eastAsia="Times New Roman" w:hAnsiTheme="minorHAnsi" w:cstheme="minorHAnsi"/>
          <w:color w:val="auto"/>
          <w:lang w:eastAsia="en-US"/>
        </w:rPr>
        <w:t>.</w:t>
      </w:r>
    </w:p>
    <w:p w14:paraId="75B82083" w14:textId="77777777" w:rsidR="009510EF" w:rsidRPr="0067201C" w:rsidRDefault="009510EF" w:rsidP="009510EF">
      <w:pPr>
        <w:pStyle w:val="Default"/>
        <w:numPr>
          <w:ilvl w:val="0"/>
          <w:numId w:val="2"/>
        </w:numPr>
        <w:suppressAutoHyphens/>
        <w:autoSpaceDN/>
        <w:adjustRightInd/>
        <w:jc w:val="both"/>
        <w:rPr>
          <w:rFonts w:asciiTheme="minorHAnsi" w:hAnsiTheme="minorHAnsi" w:cstheme="minorHAnsi"/>
        </w:rPr>
      </w:pPr>
      <w:r w:rsidRPr="0067201C">
        <w:rPr>
          <w:rFonts w:asciiTheme="minorHAnsi" w:eastAsia="Times New Roman" w:hAnsiTheme="minorHAnsi" w:cstheme="minorHAnsi"/>
          <w:color w:val="auto"/>
          <w:lang w:eastAsia="en-US"/>
        </w:rPr>
        <w:t>Liaise as needed with the Accord training and complaints handling departments.</w:t>
      </w:r>
    </w:p>
    <w:p w14:paraId="33C42625" w14:textId="77777777" w:rsidR="009510EF" w:rsidRPr="0067201C" w:rsidRDefault="009510EF" w:rsidP="009510EF">
      <w:pPr>
        <w:pStyle w:val="Default"/>
        <w:numPr>
          <w:ilvl w:val="0"/>
          <w:numId w:val="2"/>
        </w:numPr>
        <w:suppressAutoHyphens/>
        <w:autoSpaceDN/>
        <w:adjustRightInd/>
        <w:jc w:val="both"/>
        <w:rPr>
          <w:rFonts w:asciiTheme="minorHAnsi" w:hAnsiTheme="minorHAnsi" w:cstheme="minorHAnsi"/>
        </w:rPr>
      </w:pPr>
      <w:r w:rsidRPr="0067201C">
        <w:rPr>
          <w:rFonts w:asciiTheme="minorHAnsi" w:hAnsiTheme="minorHAnsi" w:cstheme="minorHAnsi"/>
        </w:rPr>
        <w:t>Perform any other related duties as assigned by the Accord leadership.</w:t>
      </w:r>
    </w:p>
    <w:p w14:paraId="06F82A25" w14:textId="77777777" w:rsidR="009510EF" w:rsidRDefault="009510EF" w:rsidP="009510EF">
      <w:pPr>
        <w:pStyle w:val="Default"/>
        <w:suppressAutoHyphens/>
        <w:autoSpaceDN/>
        <w:adjustRightInd/>
        <w:ind w:left="360"/>
        <w:jc w:val="both"/>
        <w:rPr>
          <w:rFonts w:asciiTheme="minorHAnsi" w:eastAsia="Times New Roman" w:hAnsiTheme="minorHAnsi" w:cstheme="minorHAnsi"/>
          <w:color w:val="auto"/>
          <w:lang w:eastAsia="en-US"/>
        </w:rPr>
      </w:pPr>
    </w:p>
    <w:p w14:paraId="7975729A" w14:textId="77777777" w:rsidR="009510EF" w:rsidRDefault="009510EF" w:rsidP="009510EF">
      <w:pPr>
        <w:pStyle w:val="Default"/>
        <w:suppressAutoHyphens/>
        <w:autoSpaceDN/>
        <w:adjustRightInd/>
        <w:jc w:val="both"/>
        <w:rPr>
          <w:rFonts w:asciiTheme="minorHAnsi" w:eastAsia="Times New Roman" w:hAnsiTheme="minorHAnsi" w:cstheme="minorHAnsi"/>
          <w:b/>
          <w:bCs/>
          <w:color w:val="auto"/>
          <w:lang w:eastAsia="en-US"/>
        </w:rPr>
      </w:pPr>
      <w:r w:rsidRPr="00000DB5">
        <w:rPr>
          <w:rFonts w:asciiTheme="minorHAnsi" w:eastAsia="Times New Roman" w:hAnsiTheme="minorHAnsi" w:cstheme="minorHAnsi"/>
          <w:b/>
          <w:bCs/>
          <w:color w:val="auto"/>
          <w:lang w:eastAsia="en-US"/>
        </w:rPr>
        <w:t>Qualifications and Skills:</w:t>
      </w:r>
      <w:r>
        <w:rPr>
          <w:rFonts w:asciiTheme="minorHAnsi" w:eastAsia="Times New Roman" w:hAnsiTheme="minorHAnsi" w:cstheme="minorHAnsi"/>
          <w:b/>
          <w:bCs/>
          <w:color w:val="auto"/>
          <w:lang w:eastAsia="en-US"/>
        </w:rPr>
        <w:t xml:space="preserve"> </w:t>
      </w:r>
      <w:r>
        <w:rPr>
          <w:rFonts w:asciiTheme="minorHAnsi" w:eastAsia="Times New Roman" w:hAnsiTheme="minorHAnsi" w:cstheme="minorHAnsi"/>
          <w:color w:val="auto"/>
          <w:lang w:eastAsia="en-US"/>
        </w:rPr>
        <w:t>Ideal candidates shall have:</w:t>
      </w:r>
    </w:p>
    <w:p w14:paraId="29BA81BF" w14:textId="77777777" w:rsidR="009510EF" w:rsidRPr="00000DB5" w:rsidRDefault="009510EF" w:rsidP="009510EF">
      <w:pPr>
        <w:pStyle w:val="Default"/>
        <w:suppressAutoHyphens/>
        <w:autoSpaceDN/>
        <w:adjustRightInd/>
        <w:jc w:val="both"/>
        <w:rPr>
          <w:rFonts w:asciiTheme="minorHAnsi" w:eastAsia="Times New Roman" w:hAnsiTheme="minorHAnsi" w:cstheme="minorHAnsi"/>
          <w:b/>
          <w:bCs/>
          <w:color w:val="auto"/>
          <w:lang w:eastAsia="en-US"/>
        </w:rPr>
      </w:pPr>
    </w:p>
    <w:p w14:paraId="73104357" w14:textId="77777777" w:rsidR="009510EF"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Bachelor's degree (BE/ BSc) engineering</w:t>
      </w:r>
      <w:r>
        <w:rPr>
          <w:rFonts w:asciiTheme="minorHAnsi" w:eastAsia="Times New Roman" w:hAnsiTheme="minorHAnsi" w:cstheme="minorHAnsi"/>
          <w:color w:val="auto"/>
          <w:lang w:eastAsia="en-US"/>
        </w:rPr>
        <w:t xml:space="preserve"> in Mechanical, Industrial, Electrical, Chemical, or other related discipline.</w:t>
      </w:r>
    </w:p>
    <w:p w14:paraId="51F46155" w14:textId="77777777" w:rsidR="009510EF"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At </w:t>
      </w:r>
      <w:r w:rsidRPr="00000DB5">
        <w:rPr>
          <w:rFonts w:asciiTheme="minorHAnsi" w:eastAsia="Times New Roman" w:hAnsiTheme="minorHAnsi" w:cstheme="minorHAnsi"/>
          <w:color w:val="auto"/>
          <w:lang w:eastAsia="en-US"/>
        </w:rPr>
        <w:t xml:space="preserve">least </w:t>
      </w:r>
      <w:r>
        <w:rPr>
          <w:rFonts w:asciiTheme="minorHAnsi" w:eastAsia="Times New Roman" w:hAnsiTheme="minorHAnsi" w:cstheme="minorHAnsi"/>
          <w:color w:val="auto"/>
          <w:lang w:eastAsia="en-US"/>
        </w:rPr>
        <w:t>3-5</w:t>
      </w:r>
      <w:r w:rsidRPr="00000DB5">
        <w:rPr>
          <w:rFonts w:asciiTheme="minorHAnsi" w:eastAsia="Times New Roman" w:hAnsiTheme="minorHAnsi" w:cstheme="minorHAnsi"/>
          <w:color w:val="auto"/>
          <w:lang w:eastAsia="en-US"/>
        </w:rPr>
        <w:t xml:space="preserve"> years of demonstrated </w:t>
      </w:r>
      <w:r>
        <w:rPr>
          <w:rFonts w:asciiTheme="minorHAnsi" w:eastAsia="Times New Roman" w:hAnsiTheme="minorHAnsi" w:cstheme="minorHAnsi"/>
          <w:color w:val="auto"/>
          <w:lang w:eastAsia="en-US"/>
        </w:rPr>
        <w:t xml:space="preserve">work </w:t>
      </w:r>
      <w:r w:rsidRPr="00000DB5">
        <w:rPr>
          <w:rFonts w:asciiTheme="minorHAnsi" w:eastAsia="Times New Roman" w:hAnsiTheme="minorHAnsi" w:cstheme="minorHAnsi"/>
          <w:color w:val="auto"/>
          <w:lang w:eastAsia="en-US"/>
        </w:rPr>
        <w:t>experience</w:t>
      </w:r>
      <w:r>
        <w:rPr>
          <w:rFonts w:asciiTheme="minorHAnsi" w:eastAsia="Times New Roman" w:hAnsiTheme="minorHAnsi" w:cstheme="minorHAnsi"/>
          <w:color w:val="auto"/>
          <w:lang w:eastAsia="en-US"/>
        </w:rPr>
        <w:t>.</w:t>
      </w:r>
    </w:p>
    <w:p w14:paraId="2746D5F8" w14:textId="77777777" w:rsidR="009510EF" w:rsidRPr="00DD4F75"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DD4F75">
        <w:rPr>
          <w:rFonts w:asciiTheme="minorHAnsi" w:eastAsia="Times New Roman" w:hAnsiTheme="minorHAnsi" w:cstheme="minorHAnsi"/>
          <w:color w:val="auto"/>
          <w:lang w:eastAsia="en-US"/>
        </w:rPr>
        <w:t>Strong knowledge of</w:t>
      </w:r>
      <w:r>
        <w:rPr>
          <w:rFonts w:asciiTheme="minorHAnsi" w:eastAsia="Times New Roman" w:hAnsiTheme="minorHAnsi" w:cstheme="minorHAnsi"/>
          <w:color w:val="auto"/>
          <w:lang w:eastAsia="en-US"/>
        </w:rPr>
        <w:t xml:space="preserve"> relevant national and international standards and codes.</w:t>
      </w:r>
    </w:p>
    <w:p w14:paraId="638B47A2" w14:textId="77777777" w:rsidR="009510EF" w:rsidRPr="00000DB5"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Proficiency in written and spoken English</w:t>
      </w:r>
      <w:r>
        <w:rPr>
          <w:rFonts w:asciiTheme="minorHAnsi" w:eastAsia="Times New Roman" w:hAnsiTheme="minorHAnsi" w:cstheme="minorHAnsi"/>
          <w:color w:val="auto"/>
          <w:lang w:eastAsia="en-US"/>
        </w:rPr>
        <w:t>.</w:t>
      </w:r>
    </w:p>
    <w:p w14:paraId="7148090F" w14:textId="77777777" w:rsidR="009510EF" w:rsidRPr="00B37239"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 xml:space="preserve">Proficiency </w:t>
      </w:r>
      <w:r w:rsidRPr="00B37239">
        <w:rPr>
          <w:rFonts w:asciiTheme="minorHAnsi" w:eastAsia="Times New Roman" w:hAnsiTheme="minorHAnsi" w:cstheme="minorHAnsi"/>
          <w:color w:val="auto"/>
          <w:lang w:eastAsia="en-US"/>
        </w:rPr>
        <w:t>in technical report writing</w:t>
      </w:r>
      <w:r>
        <w:rPr>
          <w:rFonts w:asciiTheme="minorHAnsi" w:eastAsia="Times New Roman" w:hAnsiTheme="minorHAnsi" w:cstheme="minorHAnsi"/>
          <w:color w:val="auto"/>
          <w:lang w:eastAsia="en-US"/>
        </w:rPr>
        <w:t>.</w:t>
      </w:r>
    </w:p>
    <w:p w14:paraId="73908446" w14:textId="77777777" w:rsidR="009510EF" w:rsidRPr="00000DB5"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Excellent inter-personal, communication, </w:t>
      </w:r>
      <w:r w:rsidRPr="00000DB5">
        <w:rPr>
          <w:rFonts w:asciiTheme="minorHAnsi" w:eastAsia="Times New Roman" w:hAnsiTheme="minorHAnsi" w:cstheme="minorHAnsi"/>
          <w:color w:val="auto"/>
          <w:lang w:eastAsia="en-US"/>
        </w:rPr>
        <w:t xml:space="preserve">organizational and </w:t>
      </w:r>
      <w:r>
        <w:rPr>
          <w:rFonts w:asciiTheme="minorHAnsi" w:eastAsia="Times New Roman" w:hAnsiTheme="minorHAnsi" w:cstheme="minorHAnsi"/>
          <w:color w:val="auto"/>
          <w:lang w:eastAsia="en-US"/>
        </w:rPr>
        <w:t xml:space="preserve">documentation </w:t>
      </w:r>
      <w:r w:rsidRPr="00000DB5">
        <w:rPr>
          <w:rFonts w:asciiTheme="minorHAnsi" w:eastAsia="Times New Roman" w:hAnsiTheme="minorHAnsi" w:cstheme="minorHAnsi"/>
          <w:color w:val="auto"/>
          <w:lang w:eastAsia="en-US"/>
        </w:rPr>
        <w:t>skills</w:t>
      </w:r>
      <w:r>
        <w:rPr>
          <w:rFonts w:asciiTheme="minorHAnsi" w:eastAsia="Times New Roman" w:hAnsiTheme="minorHAnsi" w:cstheme="minorHAnsi"/>
          <w:color w:val="auto"/>
          <w:lang w:eastAsia="en-US"/>
        </w:rPr>
        <w:t>.</w:t>
      </w:r>
    </w:p>
    <w:p w14:paraId="0A2F6CFD" w14:textId="4642E332" w:rsidR="009510EF" w:rsidRDefault="009510EF" w:rsidP="009510E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 xml:space="preserve">Proficiency with </w:t>
      </w:r>
      <w:r>
        <w:rPr>
          <w:rFonts w:asciiTheme="minorHAnsi" w:eastAsia="Times New Roman" w:hAnsiTheme="minorHAnsi" w:cstheme="minorHAnsi"/>
          <w:color w:val="auto"/>
          <w:lang w:eastAsia="en-US"/>
        </w:rPr>
        <w:t>usage of relevant e</w:t>
      </w:r>
      <w:r w:rsidRPr="00000DB5">
        <w:rPr>
          <w:rFonts w:asciiTheme="minorHAnsi" w:eastAsia="Times New Roman" w:hAnsiTheme="minorHAnsi" w:cstheme="minorHAnsi"/>
          <w:color w:val="auto"/>
          <w:lang w:eastAsia="en-US"/>
        </w:rPr>
        <w:t xml:space="preserve">ngineering </w:t>
      </w:r>
      <w:r>
        <w:rPr>
          <w:rFonts w:asciiTheme="minorHAnsi" w:eastAsia="Times New Roman" w:hAnsiTheme="minorHAnsi" w:cstheme="minorHAnsi"/>
          <w:color w:val="auto"/>
          <w:lang w:eastAsia="en-US"/>
        </w:rPr>
        <w:t>s</w:t>
      </w:r>
      <w:r w:rsidRPr="00000DB5">
        <w:rPr>
          <w:rFonts w:asciiTheme="minorHAnsi" w:eastAsia="Times New Roman" w:hAnsiTheme="minorHAnsi" w:cstheme="minorHAnsi"/>
          <w:color w:val="auto"/>
          <w:lang w:eastAsia="en-US"/>
        </w:rPr>
        <w:t>oftware</w:t>
      </w:r>
      <w:r>
        <w:rPr>
          <w:rFonts w:asciiTheme="minorHAnsi" w:eastAsia="Times New Roman" w:hAnsiTheme="minorHAnsi" w:cstheme="minorHAnsi"/>
          <w:color w:val="auto"/>
          <w:lang w:eastAsia="en-US"/>
        </w:rPr>
        <w:t xml:space="preserve"> and tools.</w:t>
      </w:r>
    </w:p>
    <w:p w14:paraId="5874ED9E" w14:textId="07272EA3" w:rsidR="009510EF" w:rsidRPr="00981708" w:rsidRDefault="009510EF" w:rsidP="00A16416">
      <w:pPr>
        <w:pStyle w:val="Default"/>
        <w:suppressAutoHyphens/>
        <w:autoSpaceDN/>
        <w:adjustRightInd/>
        <w:spacing w:after="160" w:line="259" w:lineRule="auto"/>
        <w:ind w:left="360"/>
        <w:rPr>
          <w:rFonts w:asciiTheme="minorHAnsi" w:hAnsiTheme="minorHAnsi" w:cstheme="minorHAnsi"/>
        </w:rPr>
      </w:pPr>
      <w:r w:rsidRPr="009510EF">
        <w:rPr>
          <w:rFonts w:asciiTheme="minorHAnsi" w:eastAsia="Times New Roman" w:hAnsiTheme="minorHAnsi" w:cstheme="minorHAnsi"/>
          <w:color w:val="auto"/>
          <w:lang w:eastAsia="en-US"/>
        </w:rPr>
        <w:t>High level of professionalism, integrity, honesty, strong work ethics, and commitment to</w:t>
      </w:r>
      <w:r>
        <w:rPr>
          <w:rFonts w:asciiTheme="minorHAnsi" w:eastAsia="Times New Roman" w:hAnsiTheme="minorHAnsi" w:cstheme="minorHAnsi"/>
          <w:color w:val="auto"/>
          <w:lang w:eastAsia="en-US"/>
        </w:rPr>
        <w:t xml:space="preserve"> </w:t>
      </w:r>
      <w:r w:rsidRPr="009510EF">
        <w:rPr>
          <w:rFonts w:asciiTheme="minorHAnsi" w:eastAsia="Times New Roman" w:hAnsiTheme="minorHAnsi" w:cstheme="minorHAnsi"/>
          <w:color w:val="auto"/>
          <w:lang w:eastAsia="en-US"/>
        </w:rPr>
        <w:t>the goals of the Pakistan Accord.</w:t>
      </w:r>
    </w:p>
    <w:sectPr w:rsidR="009510EF" w:rsidRPr="00981708" w:rsidSect="00C933E3">
      <w:headerReference w:type="default" r:id="rId8"/>
      <w:pgSz w:w="11909" w:h="16834" w:code="9"/>
      <w:pgMar w:top="1584"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637A4" w14:textId="77777777" w:rsidR="00A16416" w:rsidRDefault="00A16416">
      <w:r>
        <w:separator/>
      </w:r>
    </w:p>
  </w:endnote>
  <w:endnote w:type="continuationSeparator" w:id="0">
    <w:p w14:paraId="67C09A76" w14:textId="77777777" w:rsidR="00A16416" w:rsidRDefault="00A1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CD69E" w14:textId="77777777" w:rsidR="00A16416" w:rsidRDefault="00A16416">
      <w:r>
        <w:separator/>
      </w:r>
    </w:p>
  </w:footnote>
  <w:footnote w:type="continuationSeparator" w:id="0">
    <w:p w14:paraId="6A427274" w14:textId="77777777" w:rsidR="00A16416" w:rsidRDefault="00A1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96E5" w14:textId="77777777" w:rsidR="003C027F" w:rsidRDefault="00A16416" w:rsidP="00E21C7E">
    <w:pPr>
      <w:pStyle w:val="Header"/>
      <w:pBdr>
        <w:bottom w:val="single" w:sz="4" w:space="1" w:color="auto"/>
      </w:pBdr>
    </w:pPr>
    <w:r>
      <w:rPr>
        <w:noProof/>
      </w:rPr>
      <w:drawing>
        <wp:anchor distT="0" distB="0" distL="114300" distR="114300" simplePos="0" relativeHeight="251659264" behindDoc="1" locked="0" layoutInCell="1" allowOverlap="1" wp14:anchorId="3DD830C9" wp14:editId="29D45DEC">
          <wp:simplePos x="0" y="0"/>
          <wp:positionH relativeFrom="column">
            <wp:posOffset>4191000</wp:posOffset>
          </wp:positionH>
          <wp:positionV relativeFrom="paragraph">
            <wp:posOffset>-461645</wp:posOffset>
          </wp:positionV>
          <wp:extent cx="1533525" cy="632460"/>
          <wp:effectExtent l="0" t="0" r="9525" b="0"/>
          <wp:wrapTight wrapText="bothSides">
            <wp:wrapPolygon edited="0">
              <wp:start x="0" y="0"/>
              <wp:lineTo x="0" y="20819"/>
              <wp:lineTo x="21466" y="20819"/>
              <wp:lineTo x="21466" y="0"/>
              <wp:lineTo x="0" y="0"/>
            </wp:wrapPolygon>
          </wp:wrapTight>
          <wp:docPr id="241006" name="Picture 1">
            <a:extLst xmlns:a="http://schemas.openxmlformats.org/drawingml/2006/main">
              <a:ext uri="{FF2B5EF4-FFF2-40B4-BE49-F238E27FC236}">
                <a16:creationId xmlns:a16="http://schemas.microsoft.com/office/drawing/2014/main" id="{EA6780C1-44B1-CD3C-CC34-B512F259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06" name="Picture 1">
                    <a:extLst>
                      <a:ext uri="{FF2B5EF4-FFF2-40B4-BE49-F238E27FC236}">
                        <a16:creationId xmlns:a16="http://schemas.microsoft.com/office/drawing/2014/main" id="{EA6780C1-44B1-CD3C-CC34-B512F259B18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9B0D4" w14:textId="77777777" w:rsidR="003C027F" w:rsidRDefault="003C027F" w:rsidP="00E21C7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1A5"/>
    <w:multiLevelType w:val="hybridMultilevel"/>
    <w:tmpl w:val="79B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B4F9B"/>
    <w:multiLevelType w:val="hybridMultilevel"/>
    <w:tmpl w:val="62F6F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628146">
    <w:abstractNumId w:val="0"/>
  </w:num>
  <w:num w:numId="2" w16cid:durableId="15758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EF"/>
    <w:rsid w:val="00020F00"/>
    <w:rsid w:val="003C027F"/>
    <w:rsid w:val="0040599A"/>
    <w:rsid w:val="009510EF"/>
    <w:rsid w:val="00A16416"/>
    <w:rsid w:val="00C933E3"/>
    <w:rsid w:val="00CC6EAA"/>
    <w:rsid w:val="00E16AFB"/>
    <w:rsid w:val="00E6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7A7C"/>
  <w15:chartTrackingRefBased/>
  <w15:docId w15:val="{C8E13B8A-8C83-B24B-BCB4-BA9CF14C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E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0EF"/>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510EF"/>
    <w:pPr>
      <w:tabs>
        <w:tab w:val="center" w:pos="4680"/>
        <w:tab w:val="right" w:pos="9360"/>
      </w:tabs>
    </w:pPr>
  </w:style>
  <w:style w:type="character" w:customStyle="1" w:styleId="HeaderChar">
    <w:name w:val="Header Char"/>
    <w:basedOn w:val="DefaultParagraphFont"/>
    <w:link w:val="Header"/>
    <w:uiPriority w:val="99"/>
    <w:rsid w:val="009510EF"/>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9510EF"/>
    <w:rPr>
      <w:color w:val="0563C1" w:themeColor="hyperlink"/>
      <w:u w:val="single"/>
    </w:rPr>
  </w:style>
  <w:style w:type="paragraph" w:styleId="ListParagraph">
    <w:name w:val="List Paragraph"/>
    <w:basedOn w:val="Normal"/>
    <w:uiPriority w:val="1"/>
    <w:qFormat/>
    <w:rsid w:val="009510EF"/>
    <w:pPr>
      <w:ind w:left="720"/>
      <w:contextualSpacing/>
    </w:pPr>
  </w:style>
  <w:style w:type="paragraph" w:customStyle="1" w:styleId="Default">
    <w:name w:val="Default"/>
    <w:rsid w:val="009510EF"/>
    <w:pPr>
      <w:autoSpaceDE w:val="0"/>
      <w:autoSpaceDN w:val="0"/>
      <w:adjustRightInd w:val="0"/>
    </w:pPr>
    <w:rPr>
      <w:rFonts w:ascii="Times New Roman" w:eastAsia="Times" w:hAnsi="Times New Roman" w:cs="Times New Roman"/>
      <w:color w:val="000000"/>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ruitment@safetyaccord.p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473BA7C9EF74498697A32A8B003F8" ma:contentTypeVersion="19" ma:contentTypeDescription="Create a new document." ma:contentTypeScope="" ma:versionID="520a42f865611e3dea40bd124b04164c">
  <xsd:schema xmlns:xsd="http://www.w3.org/2001/XMLSchema" xmlns:xs="http://www.w3.org/2001/XMLSchema" xmlns:p="http://schemas.microsoft.com/office/2006/metadata/properties" xmlns:ns1="http://schemas.microsoft.com/sharepoint/v3" xmlns:ns2="c96df6a3-ad8c-44a9-80cf-ae76cfcefb71" xmlns:ns3="019601a9-6144-4220-b5a5-092366628cf8" targetNamespace="http://schemas.microsoft.com/office/2006/metadata/properties" ma:root="true" ma:fieldsID="6fa1147aedb5716e9513553d89ba2fb4" ns1:_="" ns2:_="" ns3:_="">
    <xsd:import namespace="http://schemas.microsoft.com/sharepoint/v3"/>
    <xsd:import namespace="c96df6a3-ad8c-44a9-80cf-ae76cfcefb71"/>
    <xsd:import namespace="019601a9-6144-4220-b5a5-092366628c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3:TaxKeywordTaxHTField" minOccurs="0"/>
                <xsd:element ref="ns2:Description"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df6a3-ad8c-44a9-80cf-ae76cfcef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62bcd2-0546-4d70-82d7-8a38e48294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Description" ma:index="25" nillable="true" ma:displayName="Description "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601a9-6144-4220-b5a5-092366628c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bbaf72-ad78-4a58-9ceb-53eca220d7c2}" ma:internalName="TaxCatchAll" ma:showField="CatchAllData" ma:web="019601a9-6144-4220-b5a5-092366628c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1b62bcd2-0546-4d70-82d7-8a38e482947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19601a9-6144-4220-b5a5-092366628cf8">
      <Terms xmlns="http://schemas.microsoft.com/office/infopath/2007/PartnerControls"/>
    </TaxKeywordTaxHTField>
    <lcf76f155ced4ddcb4097134ff3c332f xmlns="c96df6a3-ad8c-44a9-80cf-ae76cfcefb71">
      <Terms xmlns="http://schemas.microsoft.com/office/infopath/2007/PartnerControls"/>
    </lcf76f155ced4ddcb4097134ff3c332f>
    <TaxCatchAll xmlns="019601a9-6144-4220-b5a5-092366628cf8" xsi:nil="true"/>
    <PublishingExpirationDate xmlns="http://schemas.microsoft.com/sharepoint/v3" xsi:nil="true"/>
    <PublishingStartDate xmlns="http://schemas.microsoft.com/sharepoint/v3" xsi:nil="true"/>
    <Description xmlns="c96df6a3-ad8c-44a9-80cf-ae76cfcefb71" xsi:nil="true"/>
  </documentManagement>
</p:properties>
</file>

<file path=customXml/itemProps1.xml><?xml version="1.0" encoding="utf-8"?>
<ds:datastoreItem xmlns:ds="http://schemas.openxmlformats.org/officeDocument/2006/customXml" ds:itemID="{B8945B7C-D302-4F58-827D-EFB77C712A46}"/>
</file>

<file path=customXml/itemProps2.xml><?xml version="1.0" encoding="utf-8"?>
<ds:datastoreItem xmlns:ds="http://schemas.openxmlformats.org/officeDocument/2006/customXml" ds:itemID="{B9CDC3DA-77CC-4B1D-BFDB-21F27F9426FC}"/>
</file>

<file path=customXml/itemProps3.xml><?xml version="1.0" encoding="utf-8"?>
<ds:datastoreItem xmlns:ds="http://schemas.openxmlformats.org/officeDocument/2006/customXml" ds:itemID="{E4AF6FAF-E24E-48E0-B8BE-DD0BF746098E}"/>
</file>

<file path=docProps/app.xml><?xml version="1.0" encoding="utf-8"?>
<Properties xmlns="http://schemas.openxmlformats.org/officeDocument/2006/extended-properties" xmlns:vt="http://schemas.openxmlformats.org/officeDocument/2006/docPropsVTypes">
  <Template>Normal</Template>
  <TotalTime>10</TotalTime>
  <Pages>2</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Dixit</dc:creator>
  <cp:keywords/>
  <dc:description/>
  <cp:lastModifiedBy>Faisal Ashfaq</cp:lastModifiedBy>
  <cp:revision>3</cp:revision>
  <dcterms:created xsi:type="dcterms:W3CDTF">2025-03-14T07:47:00Z</dcterms:created>
  <dcterms:modified xsi:type="dcterms:W3CDTF">2025-03-14T07:58:00Z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0x01010099F473BA7C9EF74498697A32A8B003F8</vt:lpwstr>
  </property>
</Properties>
</file>